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318" w:lineRule="exact"/>
        <w:rPr>
          <w:sz w:val="24"/>
          <w:szCs w:val="24"/>
        </w:rPr>
      </w:pPr>
    </w:p>
    <w:p w:rsidR="006852E8" w:rsidRDefault="009056CE">
      <w:pPr>
        <w:ind w:right="-19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ООО «Техносоюз»</w:t>
      </w:r>
    </w:p>
    <w:p w:rsidR="009056CE" w:rsidRDefault="009056CE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Инструкция</w:t>
      </w:r>
    </w:p>
    <w:p w:rsidR="006852E8" w:rsidRDefault="006852E8">
      <w:pPr>
        <w:spacing w:line="240" w:lineRule="exact"/>
        <w:rPr>
          <w:sz w:val="24"/>
          <w:szCs w:val="24"/>
        </w:rPr>
      </w:pPr>
    </w:p>
    <w:p w:rsidR="006852E8" w:rsidRPr="00761FE7" w:rsidRDefault="009056CE">
      <w:pPr>
        <w:spacing w:line="234" w:lineRule="auto"/>
        <w:ind w:lef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en-US"/>
        </w:rPr>
        <w:t>TS</w:t>
      </w:r>
      <w:r w:rsidRPr="00761FE7">
        <w:rPr>
          <w:rFonts w:eastAsia="Times New Roman"/>
          <w:b/>
          <w:bCs/>
          <w:sz w:val="24"/>
          <w:szCs w:val="24"/>
        </w:rPr>
        <w:t>-410</w:t>
      </w: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18" w:lineRule="exact"/>
        <w:rPr>
          <w:sz w:val="24"/>
          <w:szCs w:val="24"/>
        </w:rPr>
      </w:pPr>
    </w:p>
    <w:p w:rsidR="006852E8" w:rsidRDefault="006852E8">
      <w:pPr>
        <w:spacing w:line="2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74295</wp:posOffset>
            </wp:positionV>
            <wp:extent cx="5438775" cy="5505450"/>
            <wp:effectExtent l="19050" t="0" r="9525" b="0"/>
            <wp:wrapNone/>
            <wp:docPr id="6" name="Рисунок 0" descr="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761FE7" w:rsidRDefault="00761FE7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00" w:lineRule="exact"/>
        <w:rPr>
          <w:sz w:val="24"/>
          <w:szCs w:val="24"/>
        </w:rPr>
      </w:pPr>
    </w:p>
    <w:p w:rsidR="006852E8" w:rsidRDefault="006852E8">
      <w:pPr>
        <w:spacing w:line="271" w:lineRule="exact"/>
        <w:rPr>
          <w:sz w:val="24"/>
          <w:szCs w:val="24"/>
        </w:rPr>
      </w:pPr>
    </w:p>
    <w:p w:rsidR="006852E8" w:rsidRDefault="006852E8">
      <w:pPr>
        <w:spacing w:line="20" w:lineRule="exact"/>
        <w:rPr>
          <w:sz w:val="24"/>
          <w:szCs w:val="24"/>
        </w:rPr>
      </w:pPr>
    </w:p>
    <w:p w:rsidR="006852E8" w:rsidRDefault="006852E8">
      <w:pPr>
        <w:sectPr w:rsidR="006852E8" w:rsidSect="009056CE">
          <w:pgSz w:w="11900" w:h="16841"/>
          <w:pgMar w:top="851" w:right="1086" w:bottom="1440" w:left="1440" w:header="0" w:footer="0" w:gutter="0"/>
          <w:cols w:space="720" w:equalWidth="0">
            <w:col w:w="9380"/>
          </w:cols>
        </w:sectPr>
      </w:pPr>
    </w:p>
    <w:p w:rsidR="006852E8" w:rsidRDefault="009056CE">
      <w:pPr>
        <w:spacing w:line="238" w:lineRule="auto"/>
        <w:ind w:left="240" w:right="120" w:firstLine="4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Пневмогидравлический станок модели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>-410</w:t>
      </w:r>
      <w:r>
        <w:rPr>
          <w:rFonts w:eastAsia="Times New Roman"/>
          <w:sz w:val="24"/>
          <w:szCs w:val="24"/>
        </w:rPr>
        <w:t xml:space="preserve"> предназначен для клепки фрикционных накладок тормозных колодок и дисков сцепления, а также предназначен для расклепки заклепок диаметром до 10 мм при замене изношенных накладок на станциях технического обслуживания и автотранспортных предприятий. Стенд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</w:t>
      </w:r>
      <w:r>
        <w:rPr>
          <w:rFonts w:eastAsia="Times New Roman"/>
          <w:sz w:val="24"/>
          <w:szCs w:val="24"/>
        </w:rPr>
        <w:t xml:space="preserve"> является надежным и точным стендом, который особенно востребован для быстрого и безопасного обслуживания тормозных систем грузовых автомобилей. При использовании стенда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 </w:t>
      </w:r>
      <w:r>
        <w:rPr>
          <w:rFonts w:eastAsia="Times New Roman"/>
          <w:sz w:val="24"/>
          <w:szCs w:val="24"/>
        </w:rPr>
        <w:t>клепка и расклепка накладок тормозных колодок становится быстрой, легкой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комфортабельной. Сжатый воздух используется в качестве источника питания (давление воздуха регулируется с помощью редуктора).</w:t>
      </w:r>
    </w:p>
    <w:p w:rsidR="006852E8" w:rsidRDefault="006852E8">
      <w:pPr>
        <w:spacing w:line="347" w:lineRule="exact"/>
        <w:rPr>
          <w:sz w:val="20"/>
          <w:szCs w:val="20"/>
        </w:rPr>
      </w:pPr>
    </w:p>
    <w:p w:rsidR="006852E8" w:rsidRDefault="009056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Технические характеристики</w:t>
      </w:r>
    </w:p>
    <w:p w:rsidR="006852E8" w:rsidRDefault="006852E8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3540"/>
        <w:gridCol w:w="2700"/>
        <w:gridCol w:w="2800"/>
      </w:tblGrid>
      <w:tr w:rsidR="006852E8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значения</w:t>
            </w: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примечание</w:t>
            </w:r>
          </w:p>
        </w:tc>
      </w:tr>
      <w:tr w:rsidR="006852E8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Максимальная сила клепки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60KN (6Т)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6852E8">
            <w:pPr>
              <w:rPr>
                <w:sz w:val="23"/>
                <w:szCs w:val="23"/>
              </w:rPr>
            </w:pPr>
          </w:p>
        </w:tc>
      </w:tr>
      <w:tr w:rsidR="006852E8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давление воздуха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0,5-0,9 </w:t>
            </w:r>
            <w:r>
              <w:rPr>
                <w:rFonts w:eastAsia="Times New Roman"/>
                <w:sz w:val="24"/>
                <w:szCs w:val="24"/>
              </w:rPr>
              <w:t>MPa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регулируемое</w:t>
            </w:r>
          </w:p>
        </w:tc>
      </w:tr>
      <w:tr w:rsidR="006852E8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Диметр допустимой заклепки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мм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 w:rsidP="00506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Алюминий, медь</w:t>
            </w:r>
          </w:p>
        </w:tc>
      </w:tr>
      <w:tr w:rsidR="006852E8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 штока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 w:rsidP="002B3E9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</w:t>
            </w:r>
            <w:r w:rsidR="002B3E97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0 мм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регулируемый</w:t>
            </w:r>
          </w:p>
        </w:tc>
      </w:tr>
      <w:tr w:rsidR="006852E8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Регулировка хода штока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 w:rsidP="002B3E9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</w:t>
            </w:r>
            <w:r w:rsidR="002B3E97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мм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регулируемый</w:t>
            </w:r>
          </w:p>
        </w:tc>
      </w:tr>
      <w:tr w:rsidR="006852E8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90 </w:t>
            </w:r>
            <w:r>
              <w:rPr>
                <w:rFonts w:eastAsia="Times New Roman"/>
                <w:sz w:val="24"/>
                <w:szCs w:val="24"/>
              </w:rPr>
              <w:t>кг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6852E8">
            <w:pPr>
              <w:rPr>
                <w:sz w:val="23"/>
                <w:szCs w:val="23"/>
              </w:rPr>
            </w:pPr>
          </w:p>
        </w:tc>
      </w:tr>
      <w:tr w:rsidR="006852E8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Габаритные размеры, мм.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500х500х1500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6852E8">
            <w:pPr>
              <w:rPr>
                <w:sz w:val="23"/>
                <w:szCs w:val="23"/>
              </w:rPr>
            </w:pPr>
          </w:p>
        </w:tc>
      </w:tr>
    </w:tbl>
    <w:p w:rsidR="006852E8" w:rsidRDefault="006852E8">
      <w:pPr>
        <w:spacing w:line="270" w:lineRule="exact"/>
        <w:rPr>
          <w:sz w:val="20"/>
          <w:szCs w:val="20"/>
        </w:rPr>
      </w:pPr>
    </w:p>
    <w:p w:rsidR="006852E8" w:rsidRDefault="009056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Принцип работы</w:t>
      </w:r>
    </w:p>
    <w:p w:rsidR="006852E8" w:rsidRDefault="006852E8">
      <w:pPr>
        <w:spacing w:line="27" w:lineRule="exact"/>
        <w:rPr>
          <w:sz w:val="20"/>
          <w:szCs w:val="20"/>
        </w:rPr>
      </w:pPr>
    </w:p>
    <w:p w:rsidR="006852E8" w:rsidRDefault="009056CE">
      <w:pPr>
        <w:numPr>
          <w:ilvl w:val="0"/>
          <w:numId w:val="1"/>
        </w:numPr>
        <w:tabs>
          <w:tab w:val="left" w:pos="818"/>
        </w:tabs>
        <w:spacing w:line="226" w:lineRule="auto"/>
        <w:ind w:left="240" w:right="120" w:firstLine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Источник питания для стенда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</w:t>
      </w:r>
      <w:r>
        <w:rPr>
          <w:rFonts w:eastAsia="Times New Roman"/>
          <w:sz w:val="24"/>
          <w:szCs w:val="24"/>
        </w:rPr>
        <w:t xml:space="preserve"> является сжатый, воздух который подается от внешнего источника</w:t>
      </w:r>
    </w:p>
    <w:p w:rsidR="006852E8" w:rsidRDefault="006852E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852E8" w:rsidRDefault="009056CE">
      <w:pPr>
        <w:numPr>
          <w:ilvl w:val="0"/>
          <w:numId w:val="1"/>
        </w:numPr>
        <w:tabs>
          <w:tab w:val="left" w:pos="818"/>
        </w:tabs>
        <w:spacing w:line="230" w:lineRule="auto"/>
        <w:ind w:left="240" w:right="120" w:firstLine="3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давление воздуха регулируется при помощи клапана регулировки давления и выставляется по манометру давления воздуха 0,5-0,6 МПа при клепки алюминиевых заклепок и 0,7-1,0 МПа при клепки медных заклепок.</w:t>
      </w:r>
    </w:p>
    <w:p w:rsidR="006852E8" w:rsidRDefault="006852E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6852E8" w:rsidRDefault="009056CE">
      <w:pPr>
        <w:numPr>
          <w:ilvl w:val="0"/>
          <w:numId w:val="1"/>
        </w:numPr>
        <w:tabs>
          <w:tab w:val="left" w:pos="818"/>
        </w:tabs>
        <w:spacing w:line="226" w:lineRule="auto"/>
        <w:ind w:left="240" w:right="120" w:firstLine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шток вкручивается пуансон определенного диаметра, регулируется по высоте контргайкой.</w:t>
      </w:r>
    </w:p>
    <w:p w:rsidR="006852E8" w:rsidRDefault="006852E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852E8" w:rsidRDefault="009056CE">
      <w:pPr>
        <w:numPr>
          <w:ilvl w:val="0"/>
          <w:numId w:val="1"/>
        </w:numPr>
        <w:tabs>
          <w:tab w:val="left" w:pos="818"/>
        </w:tabs>
        <w:spacing w:line="227" w:lineRule="auto"/>
        <w:ind w:left="240" w:right="120" w:firstLine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Тормозную накладку ставят на кронштейн, высоту кронштейна регулируют при помощи винта таким образом, что бы клепка плотно легла на наковальню.</w:t>
      </w:r>
    </w:p>
    <w:p w:rsidR="006852E8" w:rsidRDefault="006852E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852E8" w:rsidRDefault="009056CE">
      <w:pPr>
        <w:numPr>
          <w:ilvl w:val="0"/>
          <w:numId w:val="1"/>
        </w:numPr>
        <w:tabs>
          <w:tab w:val="left" w:pos="818"/>
        </w:tabs>
        <w:spacing w:line="226" w:lineRule="auto"/>
        <w:ind w:left="240" w:right="120" w:firstLine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Нажимая ногой на педаль подачи воздуха, стенд опускает шток тем самым прижимает клепку к наковальни.</w:t>
      </w:r>
    </w:p>
    <w:p w:rsidR="006852E8" w:rsidRDefault="006852E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852E8" w:rsidRDefault="009056CE">
      <w:pPr>
        <w:numPr>
          <w:ilvl w:val="0"/>
          <w:numId w:val="1"/>
        </w:numPr>
        <w:tabs>
          <w:tab w:val="left" w:pos="818"/>
        </w:tabs>
        <w:spacing w:line="226" w:lineRule="auto"/>
        <w:ind w:left="240" w:right="140" w:firstLine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сменных пуансонов и опор позволяет производить клепку и выпрессовку заклепок различных форм и размеров.</w:t>
      </w:r>
    </w:p>
    <w:p w:rsidR="006852E8" w:rsidRDefault="006852E8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6852E8" w:rsidRDefault="009056CE">
      <w:pPr>
        <w:ind w:left="6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Перед вводом в эксплуатацию стенда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 основным требованием является</w:t>
      </w:r>
    </w:p>
    <w:p w:rsidR="006852E8" w:rsidRDefault="006852E8">
      <w:pPr>
        <w:spacing w:line="12" w:lineRule="exact"/>
        <w:rPr>
          <w:sz w:val="20"/>
          <w:szCs w:val="20"/>
        </w:rPr>
      </w:pPr>
    </w:p>
    <w:p w:rsidR="006852E8" w:rsidRDefault="009056CE">
      <w:pPr>
        <w:spacing w:line="234" w:lineRule="auto"/>
        <w:ind w:left="10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установка фильтра-влагоотделителя (предназначен для удаления из воздуха частиц пыли, конденсата) или модульной группы!!! При несоблюдении требования, гарантия на станок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 не распространяется. Использовать данный стенд при температуре не ниже +5 </w:t>
      </w:r>
      <w:r>
        <w:rPr>
          <w:rFonts w:eastAsia="Times New Roman"/>
          <w:b/>
          <w:bCs/>
          <w:sz w:val="32"/>
          <w:szCs w:val="32"/>
          <w:vertAlign w:val="superscript"/>
        </w:rPr>
        <w:t>о</w:t>
      </w:r>
      <w:r>
        <w:rPr>
          <w:rFonts w:eastAsia="Times New Roman"/>
          <w:b/>
          <w:bCs/>
          <w:sz w:val="24"/>
          <w:szCs w:val="24"/>
        </w:rPr>
        <w:t>С.</w:t>
      </w:r>
    </w:p>
    <w:p w:rsidR="006852E8" w:rsidRDefault="009056C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158115</wp:posOffset>
            </wp:positionH>
            <wp:positionV relativeFrom="paragraph">
              <wp:posOffset>123190</wp:posOffset>
            </wp:positionV>
            <wp:extent cx="5886450" cy="22669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52E8" w:rsidRDefault="006852E8">
      <w:pPr>
        <w:sectPr w:rsidR="006852E8">
          <w:pgSz w:w="11900" w:h="16834"/>
          <w:pgMar w:top="854" w:right="609" w:bottom="1440" w:left="1300" w:header="0" w:footer="0" w:gutter="0"/>
          <w:cols w:space="720" w:equalWidth="0">
            <w:col w:w="10000"/>
          </w:cols>
        </w:sectPr>
      </w:pPr>
    </w:p>
    <w:p w:rsidR="006852E8" w:rsidRDefault="006852E8">
      <w:pPr>
        <w:sectPr w:rsidR="006852E8">
          <w:type w:val="continuous"/>
          <w:pgSz w:w="11900" w:h="16834"/>
          <w:pgMar w:top="846" w:right="1440" w:bottom="1440" w:left="1440" w:header="0" w:footer="0" w:gutter="0"/>
          <w:cols w:num="2" w:space="720" w:equalWidth="0">
            <w:col w:w="6640" w:space="720"/>
            <w:col w:w="1669"/>
          </w:cols>
        </w:sect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321" w:lineRule="exact"/>
        <w:rPr>
          <w:sz w:val="20"/>
          <w:szCs w:val="20"/>
        </w:rPr>
      </w:pPr>
    </w:p>
    <w:p w:rsidR="006852E8" w:rsidRDefault="009056CE">
      <w:pPr>
        <w:ind w:left="4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Рисунок №1</w:t>
      </w:r>
    </w:p>
    <w:p w:rsidR="006852E8" w:rsidRDefault="006C14A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62848;visibility:visible;mso-wrap-distance-left:0;mso-wrap-distance-right:0" from="37.9pt,173.65pt" to="447.9pt,173.65pt" o:allowincell="f" strokeweight=".16931mm"/>
        </w:pict>
      </w: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3700"/>
        <w:gridCol w:w="3680"/>
      </w:tblGrid>
      <w:tr w:rsidR="006852E8">
        <w:trPr>
          <w:trHeight w:val="27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значения</w:t>
            </w:r>
          </w:p>
        </w:tc>
      </w:tr>
      <w:tr w:rsidR="006852E8">
        <w:trPr>
          <w:trHeight w:val="263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Шток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Клепает клепку</w:t>
            </w:r>
          </w:p>
        </w:tc>
      </w:tr>
      <w:tr w:rsidR="006852E8">
        <w:trPr>
          <w:trHeight w:val="268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Наковальня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фиксирует  клепку</w:t>
            </w:r>
          </w:p>
        </w:tc>
      </w:tr>
      <w:tr w:rsidR="006852E8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Выдвижной ящик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выпрессованных заклепок</w:t>
            </w:r>
          </w:p>
        </w:tc>
      </w:tr>
      <w:tr w:rsidR="006852E8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Манометр давления воздуха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 давления воздуха</w:t>
            </w:r>
          </w:p>
        </w:tc>
      </w:tr>
      <w:tr w:rsidR="006852E8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Клапан регулировки давления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Регулировка давления воздуха</w:t>
            </w:r>
          </w:p>
        </w:tc>
      </w:tr>
      <w:tr w:rsidR="006852E8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Корпус стенда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6852E8">
            <w:pPr>
              <w:rPr>
                <w:sz w:val="23"/>
                <w:szCs w:val="23"/>
              </w:rPr>
            </w:pPr>
          </w:p>
        </w:tc>
      </w:tr>
      <w:tr w:rsidR="006852E8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Ящик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расходных материалов</w:t>
            </w:r>
          </w:p>
        </w:tc>
      </w:tr>
      <w:tr w:rsidR="006852E8">
        <w:trPr>
          <w:trHeight w:val="263"/>
        </w:trPr>
        <w:tc>
          <w:tcPr>
            <w:tcW w:w="820" w:type="dxa"/>
            <w:vAlign w:val="bottom"/>
          </w:tcPr>
          <w:p w:rsidR="006852E8" w:rsidRDefault="009056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700" w:type="dxa"/>
            <w:vAlign w:val="bottom"/>
          </w:tcPr>
          <w:p w:rsidR="006852E8" w:rsidRDefault="009056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Педаль подачи воздуха</w:t>
            </w:r>
          </w:p>
        </w:tc>
        <w:tc>
          <w:tcPr>
            <w:tcW w:w="3680" w:type="dxa"/>
            <w:vAlign w:val="bottom"/>
          </w:tcPr>
          <w:p w:rsidR="006852E8" w:rsidRDefault="009056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подача воздуха в цилиндр</w:t>
            </w:r>
          </w:p>
        </w:tc>
      </w:tr>
    </w:tbl>
    <w:p w:rsidR="006852E8" w:rsidRDefault="006852E8">
      <w:pPr>
        <w:spacing w:line="10" w:lineRule="exact"/>
        <w:rPr>
          <w:sz w:val="20"/>
          <w:szCs w:val="20"/>
        </w:rPr>
      </w:pPr>
    </w:p>
    <w:p w:rsidR="006852E8" w:rsidRDefault="009056CE">
      <w:pPr>
        <w:numPr>
          <w:ilvl w:val="0"/>
          <w:numId w:val="2"/>
        </w:numPr>
        <w:tabs>
          <w:tab w:val="left" w:pos="1680"/>
        </w:tabs>
        <w:ind w:left="1680" w:hanging="6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Штуцер для подключения воздуха</w:t>
      </w:r>
    </w:p>
    <w:p w:rsidR="006852E8" w:rsidRPr="00761FE7" w:rsidRDefault="006C14AB" w:rsidP="00761FE7">
      <w:pPr>
        <w:spacing w:line="20" w:lineRule="exact"/>
        <w:rPr>
          <w:sz w:val="20"/>
          <w:szCs w:val="20"/>
        </w:rPr>
        <w:sectPr w:rsidR="006852E8" w:rsidRPr="00761FE7">
          <w:type w:val="continuous"/>
          <w:pgSz w:w="11900" w:h="16834"/>
          <w:pgMar w:top="846" w:right="1440" w:bottom="1440" w:left="1440" w:header="0" w:footer="0" w:gutter="0"/>
          <w:cols w:space="720" w:equalWidth="0">
            <w:col w:w="9029"/>
          </w:cols>
        </w:sectPr>
      </w:pPr>
      <w:r>
        <w:rPr>
          <w:sz w:val="20"/>
          <w:szCs w:val="20"/>
        </w:rPr>
        <w:pict>
          <v:line id="Shape 21" o:spid="_x0000_s1046" style="position:absolute;z-index:251667968;visibility:visible;mso-wrap-distance-left:0;mso-wrap-distance-right:0" from="37.9pt,.7pt" to="447.45pt,.7pt" o:allowincell="f" strokeweight=".16931mm"/>
        </w:pict>
      </w:r>
      <w:r>
        <w:rPr>
          <w:sz w:val="20"/>
          <w:szCs w:val="20"/>
        </w:rPr>
        <w:pict>
          <v:rect id="Shape 22" o:spid="_x0000_s1047" style="position:absolute;margin-left:447.2pt;margin-top:.25pt;width:.95pt;height:.95pt;z-index:-251645440;visibility:visible;mso-wrap-distance-left:0;mso-wrap-distance-right:0" o:allowincell="f" fillcolor="black" stroked="f"/>
        </w:pict>
      </w:r>
    </w:p>
    <w:p w:rsidR="006852E8" w:rsidRDefault="009056CE" w:rsidP="00761FE7">
      <w:pPr>
        <w:ind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Преобразование между значением манометра и силы клепки стенда</w:t>
      </w:r>
    </w:p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3260"/>
      </w:tblGrid>
      <w:tr w:rsidR="006852E8">
        <w:trPr>
          <w:trHeight w:val="2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Показания манометра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Сила клепки стенда (КН)</w:t>
            </w:r>
          </w:p>
        </w:tc>
      </w:tr>
      <w:tr w:rsidR="006852E8">
        <w:trPr>
          <w:trHeight w:val="28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давления (МПа)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6852E8">
            <w:pPr>
              <w:rPr>
                <w:sz w:val="24"/>
                <w:szCs w:val="24"/>
              </w:rPr>
            </w:pPr>
          </w:p>
        </w:tc>
      </w:tr>
      <w:tr w:rsidR="006852E8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</w:t>
            </w:r>
          </w:p>
        </w:tc>
      </w:tr>
      <w:tr w:rsidR="006852E8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37.0</w:t>
            </w:r>
          </w:p>
        </w:tc>
      </w:tr>
      <w:tr w:rsidR="006852E8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43.1</w:t>
            </w:r>
          </w:p>
        </w:tc>
      </w:tr>
      <w:tr w:rsidR="006852E8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49.3</w:t>
            </w:r>
          </w:p>
        </w:tc>
      </w:tr>
      <w:tr w:rsidR="006852E8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55.4</w:t>
            </w:r>
          </w:p>
        </w:tc>
      </w:tr>
      <w:tr w:rsidR="006852E8">
        <w:trPr>
          <w:trHeight w:val="26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2E8" w:rsidRDefault="009056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61,6</w:t>
            </w:r>
          </w:p>
        </w:tc>
      </w:tr>
    </w:tbl>
    <w:p w:rsidR="006852E8" w:rsidRDefault="006852E8">
      <w:pPr>
        <w:spacing w:line="200" w:lineRule="exact"/>
        <w:rPr>
          <w:sz w:val="20"/>
          <w:szCs w:val="20"/>
        </w:rPr>
      </w:pPr>
    </w:p>
    <w:p w:rsidR="006852E8" w:rsidRDefault="006852E8">
      <w:pPr>
        <w:spacing w:line="323" w:lineRule="exact"/>
        <w:rPr>
          <w:sz w:val="20"/>
          <w:szCs w:val="20"/>
        </w:rPr>
      </w:pPr>
    </w:p>
    <w:p w:rsidR="006852E8" w:rsidRDefault="006852E8">
      <w:pPr>
        <w:sectPr w:rsidR="006852E8">
          <w:pgSz w:w="11900" w:h="16834"/>
          <w:pgMar w:top="846" w:right="529" w:bottom="1440" w:left="1300" w:header="0" w:footer="0" w:gutter="0"/>
          <w:cols w:space="720" w:equalWidth="0">
            <w:col w:w="10080"/>
          </w:cols>
        </w:sectPr>
      </w:pPr>
    </w:p>
    <w:p w:rsidR="006852E8" w:rsidRDefault="009056C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Требования безопасности</w:t>
      </w:r>
    </w:p>
    <w:p w:rsidR="006852E8" w:rsidRDefault="006852E8">
      <w:pPr>
        <w:spacing w:line="7" w:lineRule="exact"/>
        <w:rPr>
          <w:sz w:val="20"/>
          <w:szCs w:val="20"/>
        </w:rPr>
      </w:pPr>
    </w:p>
    <w:p w:rsidR="006852E8" w:rsidRDefault="009056CE">
      <w:pPr>
        <w:numPr>
          <w:ilvl w:val="0"/>
          <w:numId w:val="3"/>
        </w:numPr>
        <w:tabs>
          <w:tab w:val="left" w:pos="852"/>
        </w:tabs>
        <w:spacing w:line="236" w:lineRule="auto"/>
        <w:ind w:right="20"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работе на прессе модели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</w:t>
      </w:r>
      <w:r>
        <w:rPr>
          <w:rFonts w:eastAsia="Times New Roman"/>
          <w:sz w:val="24"/>
          <w:szCs w:val="24"/>
        </w:rPr>
        <w:t xml:space="preserve"> допускается персонал, изучивший устройство пресса, знающий правила его эксплуатации и прошедший инструктаж по технике безопасности.</w:t>
      </w:r>
    </w:p>
    <w:p w:rsidR="006852E8" w:rsidRDefault="006852E8">
      <w:pPr>
        <w:spacing w:line="14" w:lineRule="exact"/>
        <w:rPr>
          <w:rFonts w:eastAsia="Times New Roman"/>
          <w:sz w:val="24"/>
          <w:szCs w:val="24"/>
        </w:rPr>
      </w:pPr>
    </w:p>
    <w:p w:rsidR="006852E8" w:rsidRDefault="009056CE">
      <w:pPr>
        <w:spacing w:line="234" w:lineRule="auto"/>
        <w:ind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работе следите, чтобы руки и части одежды не находились между пуансоном и опорой.</w:t>
      </w:r>
    </w:p>
    <w:p w:rsidR="006852E8" w:rsidRDefault="006852E8">
      <w:pPr>
        <w:spacing w:line="13" w:lineRule="exact"/>
        <w:rPr>
          <w:rFonts w:eastAsia="Times New Roman"/>
          <w:sz w:val="24"/>
          <w:szCs w:val="24"/>
        </w:rPr>
      </w:pPr>
    </w:p>
    <w:p w:rsidR="006852E8" w:rsidRDefault="009056CE">
      <w:pPr>
        <w:spacing w:line="234" w:lineRule="auto"/>
        <w:ind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окончании работы отключите пресс от воздушной магистрали вентилем, устанавливаемом на входном трубопроводе.</w:t>
      </w:r>
    </w:p>
    <w:p w:rsidR="006852E8" w:rsidRDefault="006852E8">
      <w:pPr>
        <w:spacing w:line="246" w:lineRule="exact"/>
        <w:rPr>
          <w:sz w:val="20"/>
          <w:szCs w:val="20"/>
        </w:rPr>
      </w:pPr>
    </w:p>
    <w:p w:rsidR="006852E8" w:rsidRDefault="009056C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Гарантийные обязательства</w:t>
      </w:r>
    </w:p>
    <w:p w:rsidR="006852E8" w:rsidRDefault="006852E8">
      <w:pPr>
        <w:spacing w:line="65" w:lineRule="exact"/>
        <w:rPr>
          <w:sz w:val="20"/>
          <w:szCs w:val="20"/>
        </w:rPr>
      </w:pPr>
    </w:p>
    <w:p w:rsidR="006852E8" w:rsidRDefault="009056CE">
      <w:pPr>
        <w:spacing w:line="234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Фирма - гарантирует устойчивую работу стенда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</w:t>
      </w:r>
      <w:r>
        <w:rPr>
          <w:rFonts w:eastAsia="Times New Roman"/>
          <w:sz w:val="24"/>
          <w:szCs w:val="24"/>
        </w:rPr>
        <w:t xml:space="preserve"> при соблюдении владельцем правил хранения и эксплуатации, изложенных в настоящем паспорте.</w:t>
      </w:r>
    </w:p>
    <w:p w:rsidR="006852E8" w:rsidRDefault="006852E8">
      <w:pPr>
        <w:spacing w:line="14" w:lineRule="exact"/>
        <w:rPr>
          <w:sz w:val="20"/>
          <w:szCs w:val="20"/>
        </w:rPr>
      </w:pPr>
    </w:p>
    <w:p w:rsidR="006852E8" w:rsidRDefault="009056CE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Гарантийный срок устанавливается фирмой изготовителем - </w:t>
      </w:r>
      <w:r w:rsidR="00761FE7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месяцев с момента получения изделия, за исключением случаев, особо оговоренных фирмой изготовителем и покупателем дополнительным договором.</w:t>
      </w:r>
    </w:p>
    <w:p w:rsidR="006852E8" w:rsidRDefault="006852E8">
      <w:pPr>
        <w:spacing w:line="14" w:lineRule="exact"/>
        <w:rPr>
          <w:sz w:val="20"/>
          <w:szCs w:val="20"/>
        </w:rPr>
      </w:pPr>
    </w:p>
    <w:p w:rsidR="006852E8" w:rsidRDefault="009056CE">
      <w:pPr>
        <w:numPr>
          <w:ilvl w:val="0"/>
          <w:numId w:val="4"/>
        </w:numPr>
        <w:tabs>
          <w:tab w:val="left" w:pos="785"/>
        </w:tabs>
        <w:spacing w:line="236" w:lineRule="auto"/>
        <w:ind w:right="20"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гарантийного срока эксплуатации владелец имеет право на бесплатный ремонт по предъявлению настоящего паспорта и гарантийного талона. После проведения ремонта в гарантийный талон заносится перечень работ по устранению неисправностей.</w:t>
      </w:r>
    </w:p>
    <w:p w:rsidR="006852E8" w:rsidRDefault="006852E8">
      <w:pPr>
        <w:spacing w:line="13" w:lineRule="exact"/>
        <w:rPr>
          <w:rFonts w:eastAsia="Times New Roman"/>
          <w:sz w:val="24"/>
          <w:szCs w:val="24"/>
        </w:rPr>
      </w:pPr>
    </w:p>
    <w:p w:rsidR="006852E8" w:rsidRDefault="009056CE">
      <w:pPr>
        <w:spacing w:line="23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Фирма изготовитель обеспечивает дальнейший ремонт стенда </w:t>
      </w:r>
      <w:r>
        <w:rPr>
          <w:rFonts w:eastAsia="Times New Roman"/>
          <w:b/>
          <w:bCs/>
          <w:sz w:val="24"/>
          <w:szCs w:val="24"/>
          <w:lang w:val="en-US"/>
        </w:rPr>
        <w:t>TS</w:t>
      </w:r>
      <w:r>
        <w:rPr>
          <w:rFonts w:eastAsia="Times New Roman"/>
          <w:b/>
          <w:bCs/>
          <w:sz w:val="24"/>
          <w:szCs w:val="24"/>
        </w:rPr>
        <w:t xml:space="preserve"> -410</w:t>
      </w:r>
      <w:r>
        <w:rPr>
          <w:rFonts w:eastAsia="Times New Roman"/>
          <w:sz w:val="24"/>
          <w:szCs w:val="24"/>
        </w:rPr>
        <w:t>, после окончания гарантийного срока по отдельному договору.</w:t>
      </w:r>
    </w:p>
    <w:p w:rsidR="006852E8" w:rsidRDefault="006852E8">
      <w:pPr>
        <w:spacing w:line="246" w:lineRule="exact"/>
        <w:rPr>
          <w:sz w:val="20"/>
          <w:szCs w:val="20"/>
        </w:rPr>
      </w:pPr>
    </w:p>
    <w:p w:rsidR="006852E8" w:rsidRDefault="006852E8">
      <w:pPr>
        <w:spacing w:line="278" w:lineRule="exact"/>
        <w:rPr>
          <w:sz w:val="20"/>
          <w:szCs w:val="20"/>
        </w:rPr>
      </w:pPr>
    </w:p>
    <w:sectPr w:rsidR="006852E8" w:rsidSect="009056CE">
      <w:pgSz w:w="11900" w:h="16834"/>
      <w:pgMar w:top="846" w:right="709" w:bottom="1440" w:left="1400" w:header="0" w:footer="0" w:gutter="0"/>
      <w:cols w:space="720" w:equalWidth="0">
        <w:col w:w="9800" w:space="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D7E86EA"/>
    <w:lvl w:ilvl="0" w:tplc="5D340B10">
      <w:start w:val="1"/>
      <w:numFmt w:val="bullet"/>
      <w:lvlText w:val=""/>
      <w:lvlJc w:val="left"/>
    </w:lvl>
    <w:lvl w:ilvl="1" w:tplc="AD203BA0">
      <w:numFmt w:val="decimal"/>
      <w:lvlText w:val=""/>
      <w:lvlJc w:val="left"/>
    </w:lvl>
    <w:lvl w:ilvl="2" w:tplc="F684E2A0">
      <w:numFmt w:val="decimal"/>
      <w:lvlText w:val=""/>
      <w:lvlJc w:val="left"/>
    </w:lvl>
    <w:lvl w:ilvl="3" w:tplc="D388BB88">
      <w:numFmt w:val="decimal"/>
      <w:lvlText w:val=""/>
      <w:lvlJc w:val="left"/>
    </w:lvl>
    <w:lvl w:ilvl="4" w:tplc="CE145064">
      <w:numFmt w:val="decimal"/>
      <w:lvlText w:val=""/>
      <w:lvlJc w:val="left"/>
    </w:lvl>
    <w:lvl w:ilvl="5" w:tplc="8306EC22">
      <w:numFmt w:val="decimal"/>
      <w:lvlText w:val=""/>
      <w:lvlJc w:val="left"/>
    </w:lvl>
    <w:lvl w:ilvl="6" w:tplc="64F21B70">
      <w:numFmt w:val="decimal"/>
      <w:lvlText w:val=""/>
      <w:lvlJc w:val="left"/>
    </w:lvl>
    <w:lvl w:ilvl="7" w:tplc="0AA0029C">
      <w:numFmt w:val="decimal"/>
      <w:lvlText w:val=""/>
      <w:lvlJc w:val="left"/>
    </w:lvl>
    <w:lvl w:ilvl="8" w:tplc="8FFAE148">
      <w:numFmt w:val="decimal"/>
      <w:lvlText w:val=""/>
      <w:lvlJc w:val="left"/>
    </w:lvl>
  </w:abstractNum>
  <w:abstractNum w:abstractNumId="1">
    <w:nsid w:val="00005F90"/>
    <w:multiLevelType w:val="hybridMultilevel"/>
    <w:tmpl w:val="815C432C"/>
    <w:lvl w:ilvl="0" w:tplc="3AE23AEC">
      <w:start w:val="1"/>
      <w:numFmt w:val="bullet"/>
      <w:lvlText w:val="В"/>
      <w:lvlJc w:val="left"/>
    </w:lvl>
    <w:lvl w:ilvl="1" w:tplc="B89CE994">
      <w:numFmt w:val="decimal"/>
      <w:lvlText w:val=""/>
      <w:lvlJc w:val="left"/>
    </w:lvl>
    <w:lvl w:ilvl="2" w:tplc="88189CE0">
      <w:numFmt w:val="decimal"/>
      <w:lvlText w:val=""/>
      <w:lvlJc w:val="left"/>
    </w:lvl>
    <w:lvl w:ilvl="3" w:tplc="EEE67C9C">
      <w:numFmt w:val="decimal"/>
      <w:lvlText w:val=""/>
      <w:lvlJc w:val="left"/>
    </w:lvl>
    <w:lvl w:ilvl="4" w:tplc="ECA060C4">
      <w:numFmt w:val="decimal"/>
      <w:lvlText w:val=""/>
      <w:lvlJc w:val="left"/>
    </w:lvl>
    <w:lvl w:ilvl="5" w:tplc="9490E3C2">
      <w:numFmt w:val="decimal"/>
      <w:lvlText w:val=""/>
      <w:lvlJc w:val="left"/>
    </w:lvl>
    <w:lvl w:ilvl="6" w:tplc="0B32EDDE">
      <w:numFmt w:val="decimal"/>
      <w:lvlText w:val=""/>
      <w:lvlJc w:val="left"/>
    </w:lvl>
    <w:lvl w:ilvl="7" w:tplc="EAE8594E">
      <w:numFmt w:val="decimal"/>
      <w:lvlText w:val=""/>
      <w:lvlJc w:val="left"/>
    </w:lvl>
    <w:lvl w:ilvl="8" w:tplc="9702D5E0">
      <w:numFmt w:val="decimal"/>
      <w:lvlText w:val=""/>
      <w:lvlJc w:val="left"/>
    </w:lvl>
  </w:abstractNum>
  <w:abstractNum w:abstractNumId="2">
    <w:nsid w:val="00006952"/>
    <w:multiLevelType w:val="hybridMultilevel"/>
    <w:tmpl w:val="46BAD5F8"/>
    <w:lvl w:ilvl="0" w:tplc="38D4AC40">
      <w:start w:val="1"/>
      <w:numFmt w:val="bullet"/>
      <w:lvlText w:val="К"/>
      <w:lvlJc w:val="left"/>
    </w:lvl>
    <w:lvl w:ilvl="1" w:tplc="B7F47AD6">
      <w:numFmt w:val="decimal"/>
      <w:lvlText w:val=""/>
      <w:lvlJc w:val="left"/>
    </w:lvl>
    <w:lvl w:ilvl="2" w:tplc="C3180E3C">
      <w:numFmt w:val="decimal"/>
      <w:lvlText w:val=""/>
      <w:lvlJc w:val="left"/>
    </w:lvl>
    <w:lvl w:ilvl="3" w:tplc="8DB02810">
      <w:numFmt w:val="decimal"/>
      <w:lvlText w:val=""/>
      <w:lvlJc w:val="left"/>
    </w:lvl>
    <w:lvl w:ilvl="4" w:tplc="5F469B18">
      <w:numFmt w:val="decimal"/>
      <w:lvlText w:val=""/>
      <w:lvlJc w:val="left"/>
    </w:lvl>
    <w:lvl w:ilvl="5" w:tplc="4CDC1A08">
      <w:numFmt w:val="decimal"/>
      <w:lvlText w:val=""/>
      <w:lvlJc w:val="left"/>
    </w:lvl>
    <w:lvl w:ilvl="6" w:tplc="1242D9EC">
      <w:numFmt w:val="decimal"/>
      <w:lvlText w:val=""/>
      <w:lvlJc w:val="left"/>
    </w:lvl>
    <w:lvl w:ilvl="7" w:tplc="B87037A2">
      <w:numFmt w:val="decimal"/>
      <w:lvlText w:val=""/>
      <w:lvlJc w:val="left"/>
    </w:lvl>
    <w:lvl w:ilvl="8" w:tplc="BC800782">
      <w:numFmt w:val="decimal"/>
      <w:lvlText w:val=""/>
      <w:lvlJc w:val="left"/>
    </w:lvl>
  </w:abstractNum>
  <w:abstractNum w:abstractNumId="3">
    <w:nsid w:val="000072AE"/>
    <w:multiLevelType w:val="hybridMultilevel"/>
    <w:tmpl w:val="1A80F400"/>
    <w:lvl w:ilvl="0" w:tplc="35FA4446">
      <w:start w:val="9"/>
      <w:numFmt w:val="decimal"/>
      <w:lvlText w:val="%1."/>
      <w:lvlJc w:val="left"/>
    </w:lvl>
    <w:lvl w:ilvl="1" w:tplc="BB38ED7A">
      <w:numFmt w:val="decimal"/>
      <w:lvlText w:val=""/>
      <w:lvlJc w:val="left"/>
    </w:lvl>
    <w:lvl w:ilvl="2" w:tplc="EDC6834A">
      <w:numFmt w:val="decimal"/>
      <w:lvlText w:val=""/>
      <w:lvlJc w:val="left"/>
    </w:lvl>
    <w:lvl w:ilvl="3" w:tplc="56C88F00">
      <w:numFmt w:val="decimal"/>
      <w:lvlText w:val=""/>
      <w:lvlJc w:val="left"/>
    </w:lvl>
    <w:lvl w:ilvl="4" w:tplc="7AFA6724">
      <w:numFmt w:val="decimal"/>
      <w:lvlText w:val=""/>
      <w:lvlJc w:val="left"/>
    </w:lvl>
    <w:lvl w:ilvl="5" w:tplc="333E636C">
      <w:numFmt w:val="decimal"/>
      <w:lvlText w:val=""/>
      <w:lvlJc w:val="left"/>
    </w:lvl>
    <w:lvl w:ilvl="6" w:tplc="83365186">
      <w:numFmt w:val="decimal"/>
      <w:lvlText w:val=""/>
      <w:lvlJc w:val="left"/>
    </w:lvl>
    <w:lvl w:ilvl="7" w:tplc="F9F2408A">
      <w:numFmt w:val="decimal"/>
      <w:lvlText w:val=""/>
      <w:lvlJc w:val="left"/>
    </w:lvl>
    <w:lvl w:ilvl="8" w:tplc="3D22BDD0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52E8"/>
    <w:rsid w:val="00215F61"/>
    <w:rsid w:val="002B3E97"/>
    <w:rsid w:val="005061E2"/>
    <w:rsid w:val="006852E8"/>
    <w:rsid w:val="006C14AB"/>
    <w:rsid w:val="00761FE7"/>
    <w:rsid w:val="0090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6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29FD-1C4A-43AF-A6F7-6D2DC905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2020-07-16T16:36:00Z</dcterms:created>
  <dcterms:modified xsi:type="dcterms:W3CDTF">2021-07-27T07:26:00Z</dcterms:modified>
</cp:coreProperties>
</file>